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E2C" w:rsidRDefault="00326E2C" w:rsidP="00D21C96">
      <w:pPr>
        <w:jc w:val="center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3F03DC3" wp14:editId="027E2D99">
            <wp:simplePos x="0" y="0"/>
            <wp:positionH relativeFrom="column">
              <wp:posOffset>1250950</wp:posOffset>
            </wp:positionH>
            <wp:positionV relativeFrom="paragraph">
              <wp:posOffset>0</wp:posOffset>
            </wp:positionV>
            <wp:extent cx="3076575" cy="652145"/>
            <wp:effectExtent l="0" t="0" r="0" b="0"/>
            <wp:wrapTight wrapText="bothSides">
              <wp:wrapPolygon edited="0">
                <wp:start x="401" y="1893"/>
                <wp:lineTo x="401" y="3786"/>
                <wp:lineTo x="2006" y="20191"/>
                <wp:lineTo x="19527" y="20191"/>
                <wp:lineTo x="19661" y="18929"/>
                <wp:lineTo x="20463" y="13250"/>
                <wp:lineTo x="20864" y="5048"/>
                <wp:lineTo x="20731" y="1893"/>
                <wp:lineTo x="401" y="1893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ts_png_large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720" b="40068"/>
                    <a:stretch/>
                  </pic:blipFill>
                  <pic:spPr bwMode="auto">
                    <a:xfrm>
                      <a:off x="0" y="0"/>
                      <a:ext cx="3076575" cy="652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26E2C" w:rsidRDefault="00326E2C" w:rsidP="00D21C96">
      <w:pPr>
        <w:jc w:val="center"/>
        <w:rPr>
          <w:b/>
          <w:sz w:val="32"/>
        </w:rPr>
      </w:pPr>
    </w:p>
    <w:p w:rsidR="00326E2C" w:rsidRDefault="00326E2C" w:rsidP="00D21C96">
      <w:pPr>
        <w:jc w:val="center"/>
        <w:rPr>
          <w:b/>
          <w:sz w:val="32"/>
        </w:rPr>
      </w:pPr>
    </w:p>
    <w:p w:rsidR="00D21C96" w:rsidRPr="00326E2C" w:rsidRDefault="00D21C96" w:rsidP="00326E2C">
      <w:pPr>
        <w:rPr>
          <w:b/>
          <w:sz w:val="32"/>
          <w:u w:val="single"/>
        </w:rPr>
      </w:pPr>
      <w:r>
        <w:rPr>
          <w:b/>
          <w:sz w:val="32"/>
          <w:u w:val="single"/>
        </w:rPr>
        <w:t>Mitigeur thermostatique MMV – Solar</w:t>
      </w:r>
    </w:p>
    <w:p w:rsidR="00D21C96" w:rsidRPr="00800FF8" w:rsidRDefault="00D21C96"/>
    <w:p w:rsidR="002A5D9C" w:rsidRPr="00B50B6E" w:rsidRDefault="00B50B6E" w:rsidP="00B50B6E">
      <w:pPr>
        <w:rPr>
          <w:sz w:val="24"/>
        </w:rPr>
      </w:pPr>
      <w:r>
        <w:rPr>
          <w:sz w:val="24"/>
        </w:rPr>
        <w:t xml:space="preserve">Les modèles MMV S sont utilisés sur les installations à énergie solaire pour la production d'eau chaude sanitaire. </w:t>
      </w:r>
    </w:p>
    <w:p w:rsidR="002A5D9C" w:rsidRPr="00B50B6E" w:rsidRDefault="00B50B6E" w:rsidP="00B50B6E">
      <w:pPr>
        <w:rPr>
          <w:sz w:val="24"/>
        </w:rPr>
      </w:pPr>
      <w:r>
        <w:rPr>
          <w:sz w:val="24"/>
        </w:rPr>
        <w:t xml:space="preserve">Dans ces systèmes, la température de l'eau dans le ballon de stockage peut </w:t>
      </w:r>
      <w:r>
        <w:rPr>
          <w:b/>
          <w:bCs/>
          <w:sz w:val="24"/>
        </w:rPr>
        <w:t xml:space="preserve">varier considérablement </w:t>
      </w:r>
      <w:r>
        <w:rPr>
          <w:sz w:val="24"/>
        </w:rPr>
        <w:t xml:space="preserve">selon la saison et le rayonnement du soleil, et peut atteindre des </w:t>
      </w:r>
      <w:r>
        <w:rPr>
          <w:b/>
          <w:bCs/>
          <w:sz w:val="24"/>
        </w:rPr>
        <w:t>valeurs très élevées sur de longues périodes</w:t>
      </w:r>
      <w:r>
        <w:rPr>
          <w:sz w:val="24"/>
        </w:rPr>
        <w:t xml:space="preserve">. </w:t>
      </w:r>
    </w:p>
    <w:p w:rsidR="002A5D9C" w:rsidRPr="00B50B6E" w:rsidRDefault="00B50B6E" w:rsidP="00B50B6E">
      <w:pPr>
        <w:rPr>
          <w:sz w:val="24"/>
        </w:rPr>
      </w:pPr>
      <w:r>
        <w:rPr>
          <w:sz w:val="24"/>
        </w:rPr>
        <w:t>En particulier en été et si une faible quantité d'eau est utilisée, l'eau chaude qui sort du ballon de stockage peut atteindre des températures de l'ordre de 95 °C avant que la soupape de sécurité ou que la soupape de sécurité thermique se déclenche. À ces températures, l'eau chaude ne peut pas être utilisée directement en raison des risques de brûlure.</w:t>
      </w:r>
    </w:p>
    <w:p w:rsidR="00B50B6E" w:rsidRPr="00B50B6E" w:rsidRDefault="00B50B6E" w:rsidP="00B50B6E">
      <w:pPr>
        <w:rPr>
          <w:sz w:val="24"/>
        </w:rPr>
      </w:pPr>
      <w:r>
        <w:rPr>
          <w:sz w:val="24"/>
        </w:rPr>
        <w:t>Le modèle MMV-S a été conçu de manière spécifique pour les systèmes qui requièrent de hauts débits et peuvent fonctionner en continu en utilisant l'eau chaude à haute température du ballon de stockage solaire.</w:t>
      </w:r>
    </w:p>
    <w:p w:rsidR="00B50B6E" w:rsidRPr="00800FF8" w:rsidRDefault="00B50B6E" w:rsidP="00B50B6E">
      <w:pPr>
        <w:rPr>
          <w:b/>
          <w:bCs/>
          <w:sz w:val="24"/>
        </w:rPr>
      </w:pPr>
    </w:p>
    <w:p w:rsidR="00B50B6E" w:rsidRPr="00B50B6E" w:rsidRDefault="00B50B6E" w:rsidP="00B50B6E">
      <w:pPr>
        <w:rPr>
          <w:sz w:val="24"/>
        </w:rPr>
      </w:pPr>
      <w:r>
        <w:rPr>
          <w:b/>
          <w:bCs/>
          <w:sz w:val="24"/>
        </w:rPr>
        <w:t xml:space="preserve">Caractéristiques et avantages </w:t>
      </w:r>
    </w:p>
    <w:p w:rsidR="002A5D9C" w:rsidRPr="00B50B6E" w:rsidRDefault="00B50B6E" w:rsidP="00800FF8">
      <w:pPr>
        <w:numPr>
          <w:ilvl w:val="0"/>
          <w:numId w:val="9"/>
        </w:numPr>
        <w:rPr>
          <w:sz w:val="24"/>
        </w:rPr>
      </w:pPr>
      <w:r>
        <w:rPr>
          <w:sz w:val="24"/>
        </w:rPr>
        <w:t>Facilité d'installation.</w:t>
      </w:r>
    </w:p>
    <w:p w:rsidR="002A5D9C" w:rsidRPr="00B50B6E" w:rsidRDefault="00B50B6E" w:rsidP="00B50B6E">
      <w:pPr>
        <w:numPr>
          <w:ilvl w:val="0"/>
          <w:numId w:val="9"/>
        </w:numPr>
        <w:rPr>
          <w:sz w:val="24"/>
        </w:rPr>
      </w:pPr>
      <w:r>
        <w:rPr>
          <w:sz w:val="24"/>
        </w:rPr>
        <w:t>Technologie de thermostat à cire pour hautes températures, max. 110 °C.</w:t>
      </w:r>
    </w:p>
    <w:p w:rsidR="002A5D9C" w:rsidRPr="00B50B6E" w:rsidRDefault="00B50B6E" w:rsidP="00B50B6E">
      <w:pPr>
        <w:numPr>
          <w:ilvl w:val="0"/>
          <w:numId w:val="9"/>
        </w:numPr>
        <w:rPr>
          <w:sz w:val="24"/>
        </w:rPr>
      </w:pPr>
      <w:r>
        <w:rPr>
          <w:sz w:val="24"/>
        </w:rPr>
        <w:t>Excellente stabilité de température.</w:t>
      </w:r>
    </w:p>
    <w:p w:rsidR="002A5D9C" w:rsidRPr="00B50B6E" w:rsidRDefault="00B50B6E" w:rsidP="00B50B6E">
      <w:pPr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Interruption rapide de l'alimentation en eau mitigée en cas de coupure de l'alimentation d'eau chaude ou froide. </w:t>
      </w:r>
    </w:p>
    <w:p w:rsidR="002A5D9C" w:rsidRPr="00B50B6E" w:rsidRDefault="00B50B6E" w:rsidP="00B50B6E">
      <w:pPr>
        <w:numPr>
          <w:ilvl w:val="0"/>
          <w:numId w:val="9"/>
        </w:numPr>
        <w:rPr>
          <w:sz w:val="24"/>
        </w:rPr>
      </w:pPr>
      <w:r>
        <w:rPr>
          <w:sz w:val="24"/>
        </w:rPr>
        <w:t>Revêtement interne pour éviter les dépôts calcaires.</w:t>
      </w:r>
    </w:p>
    <w:p w:rsidR="002A5D9C" w:rsidRPr="00B50B6E" w:rsidRDefault="00B50B6E" w:rsidP="00B50B6E">
      <w:pPr>
        <w:numPr>
          <w:ilvl w:val="0"/>
          <w:numId w:val="9"/>
        </w:numPr>
        <w:rPr>
          <w:sz w:val="24"/>
        </w:rPr>
      </w:pPr>
      <w:r>
        <w:rPr>
          <w:sz w:val="24"/>
        </w:rPr>
        <w:t>Bouton verrouillable pour empêcher l'utilisateur de régler la température.</w:t>
      </w:r>
    </w:p>
    <w:p w:rsidR="002A5D9C" w:rsidRPr="00B50B6E" w:rsidRDefault="00B50B6E" w:rsidP="00B50B6E">
      <w:pPr>
        <w:numPr>
          <w:ilvl w:val="0"/>
          <w:numId w:val="9"/>
        </w:numPr>
        <w:rPr>
          <w:sz w:val="24"/>
        </w:rPr>
      </w:pPr>
      <w:r>
        <w:rPr>
          <w:sz w:val="24"/>
        </w:rPr>
        <w:t>Bouton de commande avec 5 positions de réglage (échelle graduée min. à max.).</w:t>
      </w:r>
    </w:p>
    <w:p w:rsidR="002A5D9C" w:rsidRPr="00B50B6E" w:rsidRDefault="00B50B6E" w:rsidP="00B50B6E">
      <w:pPr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Construction robuste et simple pour une fiabilité, une longévité et une sécurité </w:t>
      </w:r>
      <w:r>
        <w:rPr>
          <w:sz w:val="24"/>
        </w:rPr>
        <w:t>supérieures.</w:t>
      </w:r>
    </w:p>
    <w:p w:rsidR="00B50B6E" w:rsidRPr="00800FF8" w:rsidRDefault="00B50B6E">
      <w:pPr>
        <w:rPr>
          <w:sz w:val="24"/>
        </w:rPr>
      </w:pPr>
    </w:p>
    <w:p w:rsidR="00B50B6E" w:rsidRPr="00B50B6E" w:rsidRDefault="00B50B6E" w:rsidP="00B50B6E">
      <w:pPr>
        <w:rPr>
          <w:sz w:val="24"/>
        </w:rPr>
      </w:pPr>
      <w:r>
        <w:rPr>
          <w:sz w:val="24"/>
        </w:rPr>
        <w:t>Température : précision de +/-2 °C de la température sélectionnée (avec pression dynamique équilibrée).</w:t>
      </w:r>
    </w:p>
    <w:p w:rsidR="00B50B6E" w:rsidRPr="00B50B6E" w:rsidRDefault="00B50B6E" w:rsidP="00B50B6E">
      <w:pPr>
        <w:rPr>
          <w:sz w:val="24"/>
        </w:rPr>
      </w:pPr>
      <w:r>
        <w:rPr>
          <w:sz w:val="24"/>
        </w:rPr>
        <w:lastRenderedPageBreak/>
        <w:t>La perte de charge sous pression dynamique au niveau des entrées du mitigeur est représentée par la courbe.</w:t>
      </w:r>
    </w:p>
    <w:p w:rsidR="00B50B6E" w:rsidRPr="00B50B6E" w:rsidRDefault="00B50B6E" w:rsidP="00B50B6E">
      <w:pPr>
        <w:rPr>
          <w:sz w:val="24"/>
        </w:rPr>
      </w:pPr>
      <w:r>
        <w:rPr>
          <w:sz w:val="24"/>
        </w:rPr>
        <w:t>Pression statique maximale : 10 bar.</w:t>
      </w:r>
    </w:p>
    <w:p w:rsidR="00B50B6E" w:rsidRPr="00B50B6E" w:rsidRDefault="00B50B6E" w:rsidP="00B50B6E">
      <w:pPr>
        <w:rPr>
          <w:sz w:val="24"/>
        </w:rPr>
      </w:pPr>
      <w:r>
        <w:rPr>
          <w:sz w:val="24"/>
        </w:rPr>
        <w:t>Pression de service : 0,2 à 5 bar.</w:t>
      </w:r>
    </w:p>
    <w:p w:rsidR="00B50B6E" w:rsidRPr="00B50B6E" w:rsidRDefault="00B50B6E" w:rsidP="00B50B6E">
      <w:pPr>
        <w:rPr>
          <w:sz w:val="24"/>
        </w:rPr>
      </w:pPr>
      <w:r>
        <w:rPr>
          <w:sz w:val="24"/>
        </w:rPr>
        <w:t xml:space="preserve">Température eau chaude : 52* - 110 °C, </w:t>
      </w:r>
    </w:p>
    <w:p w:rsidR="00B50B6E" w:rsidRPr="00B50B6E" w:rsidRDefault="00B50B6E" w:rsidP="00B50B6E">
      <w:pPr>
        <w:rPr>
          <w:sz w:val="24"/>
        </w:rPr>
      </w:pPr>
      <w:r>
        <w:rPr>
          <w:sz w:val="24"/>
        </w:rPr>
        <w:t>*le différentiel minimum de température eau chaude/mitigée doit être de 10 °C.</w:t>
      </w:r>
    </w:p>
    <w:p w:rsidR="00B50B6E" w:rsidRPr="00B50B6E" w:rsidRDefault="00B50B6E" w:rsidP="00B50B6E">
      <w:pPr>
        <w:rPr>
          <w:sz w:val="24"/>
        </w:rPr>
      </w:pPr>
      <w:r>
        <w:rPr>
          <w:sz w:val="24"/>
        </w:rPr>
        <w:t>Température eau froide : 5 - 25°C.</w:t>
      </w:r>
    </w:p>
    <w:p w:rsidR="00B50B6E" w:rsidRPr="00B50B6E" w:rsidRDefault="00B50B6E" w:rsidP="00B50B6E">
      <w:pPr>
        <w:rPr>
          <w:sz w:val="24"/>
        </w:rPr>
      </w:pPr>
      <w:r>
        <w:rPr>
          <w:sz w:val="24"/>
        </w:rPr>
        <w:t>Plage de réglage de la température : 30 à 65 °C.</w:t>
      </w:r>
    </w:p>
    <w:p w:rsidR="00B50B6E" w:rsidRPr="00B50B6E" w:rsidRDefault="00B50B6E" w:rsidP="00B50B6E">
      <w:pPr>
        <w:rPr>
          <w:sz w:val="24"/>
        </w:rPr>
      </w:pPr>
      <w:r>
        <w:rPr>
          <w:sz w:val="24"/>
        </w:rPr>
        <w:t>Réglage usine température</w:t>
      </w:r>
      <w:r w:rsidR="00800FF8">
        <w:rPr>
          <w:sz w:val="24"/>
        </w:rPr>
        <w:t xml:space="preserve"> </w:t>
      </w:r>
      <w:r>
        <w:rPr>
          <w:sz w:val="24"/>
        </w:rPr>
        <w:t>: 50 °C</w:t>
      </w:r>
      <w:r w:rsidR="00800FF8">
        <w:rPr>
          <w:sz w:val="24"/>
        </w:rPr>
        <w:t>.</w:t>
      </w:r>
      <w:bookmarkStart w:id="0" w:name="_GoBack"/>
      <w:bookmarkEnd w:id="0"/>
    </w:p>
    <w:p w:rsidR="00B50B6E" w:rsidRPr="00B50B6E" w:rsidRDefault="00B50B6E" w:rsidP="00B50B6E">
      <w:pPr>
        <w:rPr>
          <w:sz w:val="24"/>
        </w:rPr>
      </w:pPr>
      <w:r>
        <w:rPr>
          <w:sz w:val="24"/>
        </w:rPr>
        <w:t>Débit à 3 bar : 63 l/min.</w:t>
      </w:r>
    </w:p>
    <w:p w:rsidR="00B50B6E" w:rsidRPr="00B50B6E" w:rsidRDefault="00B50B6E" w:rsidP="00B50B6E">
      <w:pPr>
        <w:rPr>
          <w:sz w:val="24"/>
        </w:rPr>
      </w:pPr>
      <w:r>
        <w:rPr>
          <w:sz w:val="24"/>
        </w:rPr>
        <w:t>Débit min. : 5 l/min</w:t>
      </w:r>
    </w:p>
    <w:p w:rsidR="00B50B6E" w:rsidRPr="00800FF8" w:rsidRDefault="00B50B6E">
      <w:pPr>
        <w:rPr>
          <w:sz w:val="24"/>
        </w:rPr>
      </w:pPr>
    </w:p>
    <w:p w:rsidR="00D21C96" w:rsidRPr="00B50B6E" w:rsidRDefault="00D21C96" w:rsidP="00D21C96">
      <w:pPr>
        <w:rPr>
          <w:sz w:val="24"/>
        </w:rPr>
      </w:pPr>
      <w:r>
        <w:rPr>
          <w:b/>
          <w:bCs/>
          <w:sz w:val="24"/>
        </w:rPr>
        <w:t>MATÉRIAUX :</w:t>
      </w:r>
    </w:p>
    <w:p w:rsidR="00B50B6E" w:rsidRPr="00B50B6E" w:rsidRDefault="00B50B6E" w:rsidP="00B50B6E">
      <w:pPr>
        <w:rPr>
          <w:sz w:val="24"/>
        </w:rPr>
      </w:pPr>
      <w:r>
        <w:rPr>
          <w:sz w:val="24"/>
        </w:rPr>
        <w:t>Corps : Laiton DZR – CW602N</w:t>
      </w:r>
    </w:p>
    <w:p w:rsidR="00B50B6E" w:rsidRPr="00B50B6E" w:rsidRDefault="00B50B6E" w:rsidP="00B50B6E">
      <w:pPr>
        <w:rPr>
          <w:sz w:val="24"/>
        </w:rPr>
      </w:pPr>
      <w:r>
        <w:rPr>
          <w:sz w:val="24"/>
        </w:rPr>
        <w:t>Finition : laiton brut ou nickelé</w:t>
      </w:r>
    </w:p>
    <w:p w:rsidR="00B50B6E" w:rsidRPr="00B50B6E" w:rsidRDefault="00B50B6E" w:rsidP="00B50B6E">
      <w:pPr>
        <w:rPr>
          <w:sz w:val="24"/>
        </w:rPr>
      </w:pPr>
      <w:r>
        <w:rPr>
          <w:sz w:val="24"/>
        </w:rPr>
        <w:t>Ressort : Acier inoxydable</w:t>
      </w:r>
    </w:p>
    <w:p w:rsidR="00B50B6E" w:rsidRPr="00B50B6E" w:rsidRDefault="00B50B6E" w:rsidP="00B50B6E">
      <w:pPr>
        <w:rPr>
          <w:sz w:val="24"/>
        </w:rPr>
      </w:pPr>
      <w:r>
        <w:rPr>
          <w:sz w:val="24"/>
        </w:rPr>
        <w:t>Autres pièces en laiton : Laiton CW614N</w:t>
      </w:r>
    </w:p>
    <w:p w:rsidR="00B50B6E" w:rsidRPr="00B50B6E" w:rsidRDefault="00B50B6E" w:rsidP="00B50B6E">
      <w:pPr>
        <w:rPr>
          <w:sz w:val="24"/>
        </w:rPr>
      </w:pPr>
      <w:r>
        <w:rPr>
          <w:sz w:val="24"/>
        </w:rPr>
        <w:t>Piston : PSU (</w:t>
      </w:r>
      <w:proofErr w:type="spellStart"/>
      <w:r>
        <w:rPr>
          <w:sz w:val="24"/>
        </w:rPr>
        <w:t>polysulfone</w:t>
      </w:r>
      <w:proofErr w:type="spellEnd"/>
      <w:r>
        <w:rPr>
          <w:sz w:val="24"/>
        </w:rPr>
        <w:t>)</w:t>
      </w:r>
    </w:p>
    <w:p w:rsidR="00B50B6E" w:rsidRPr="00B50B6E" w:rsidRDefault="00B50B6E" w:rsidP="00B50B6E">
      <w:pPr>
        <w:rPr>
          <w:sz w:val="24"/>
        </w:rPr>
      </w:pPr>
      <w:r>
        <w:rPr>
          <w:sz w:val="24"/>
        </w:rPr>
        <w:t>Revêtement interne : PTFE</w:t>
      </w:r>
    </w:p>
    <w:p w:rsidR="00B50B6E" w:rsidRPr="00B50B6E" w:rsidRDefault="00B50B6E" w:rsidP="00B50B6E">
      <w:pPr>
        <w:rPr>
          <w:sz w:val="24"/>
        </w:rPr>
      </w:pPr>
      <w:r>
        <w:rPr>
          <w:sz w:val="24"/>
        </w:rPr>
        <w:t>Joint torique : EPDM</w:t>
      </w:r>
    </w:p>
    <w:p w:rsidR="00B50B6E" w:rsidRPr="00B50B6E" w:rsidRDefault="00B50B6E" w:rsidP="00B50B6E">
      <w:pPr>
        <w:rPr>
          <w:sz w:val="24"/>
        </w:rPr>
      </w:pPr>
      <w:r>
        <w:rPr>
          <w:sz w:val="24"/>
        </w:rPr>
        <w:t>Bouton : PA renforcé fibre de verre</w:t>
      </w:r>
    </w:p>
    <w:p w:rsidR="00D21C96" w:rsidRPr="00800FF8" w:rsidRDefault="00D21C96">
      <w:pPr>
        <w:rPr>
          <w:sz w:val="24"/>
        </w:rPr>
      </w:pPr>
    </w:p>
    <w:p w:rsidR="00B84D26" w:rsidRPr="00B50B6E" w:rsidRDefault="00B84D26" w:rsidP="00B84D26">
      <w:pPr>
        <w:rPr>
          <w:sz w:val="24"/>
          <w:u w:val="single"/>
        </w:rPr>
      </w:pPr>
      <w:r>
        <w:rPr>
          <w:b/>
          <w:bCs/>
          <w:sz w:val="24"/>
          <w:u w:val="single"/>
        </w:rPr>
        <w:t>Agréments</w:t>
      </w:r>
    </w:p>
    <w:p w:rsidR="002A5D9C" w:rsidRPr="00B50B6E" w:rsidRDefault="00B50B6E" w:rsidP="00B50B6E">
      <w:pPr>
        <w:pStyle w:val="Nessunaspaziatura"/>
        <w:numPr>
          <w:ilvl w:val="0"/>
          <w:numId w:val="11"/>
        </w:numPr>
        <w:rPr>
          <w:sz w:val="24"/>
        </w:rPr>
      </w:pPr>
      <w:r>
        <w:rPr>
          <w:sz w:val="24"/>
        </w:rPr>
        <w:t>Conforme aux normes EN1111 et EN1287</w:t>
      </w:r>
    </w:p>
    <w:p w:rsidR="002A5D9C" w:rsidRPr="00B50B6E" w:rsidRDefault="00B50B6E" w:rsidP="00B50B6E">
      <w:pPr>
        <w:pStyle w:val="Nessunaspaziatura"/>
        <w:numPr>
          <w:ilvl w:val="0"/>
          <w:numId w:val="11"/>
        </w:numPr>
        <w:rPr>
          <w:sz w:val="24"/>
        </w:rPr>
      </w:pPr>
      <w:r>
        <w:rPr>
          <w:sz w:val="24"/>
        </w:rPr>
        <w:t>Attestation de Conformité Sanitaire (ACS)</w:t>
      </w:r>
    </w:p>
    <w:p w:rsidR="00B84D26" w:rsidRPr="00800FF8" w:rsidRDefault="00B84D26">
      <w:pPr>
        <w:rPr>
          <w:sz w:val="24"/>
        </w:rPr>
      </w:pPr>
    </w:p>
    <w:sectPr w:rsidR="00B84D26" w:rsidRPr="00800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A1A29"/>
    <w:multiLevelType w:val="hybridMultilevel"/>
    <w:tmpl w:val="34EA70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A741A"/>
    <w:multiLevelType w:val="hybridMultilevel"/>
    <w:tmpl w:val="9E605E78"/>
    <w:lvl w:ilvl="0" w:tplc="8C6EE1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DE28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2A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6E0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6835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F47A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F6FB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76A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C28C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37D336C"/>
    <w:multiLevelType w:val="hybridMultilevel"/>
    <w:tmpl w:val="EE5C00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374EA"/>
    <w:multiLevelType w:val="hybridMultilevel"/>
    <w:tmpl w:val="2D50E1C6"/>
    <w:lvl w:ilvl="0" w:tplc="00C29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A201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FA2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E8AE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F4C3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34D7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B0E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F21F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9AF0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8760024"/>
    <w:multiLevelType w:val="hybridMultilevel"/>
    <w:tmpl w:val="44D4022C"/>
    <w:lvl w:ilvl="0" w:tplc="8C948D7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ECFC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729A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CAC7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F8AC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B658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AA1C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F831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FA10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9172F"/>
    <w:multiLevelType w:val="hybridMultilevel"/>
    <w:tmpl w:val="584CB764"/>
    <w:lvl w:ilvl="0" w:tplc="2C38DC4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CEA29E4A">
      <w:start w:val="14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DD258E4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7F267900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3609A5A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414AFB0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7DF0FF98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89695F8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726572C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 w15:restartNumberingAfterBreak="0">
    <w:nsid w:val="3BB955B1"/>
    <w:multiLevelType w:val="hybridMultilevel"/>
    <w:tmpl w:val="5CA20C10"/>
    <w:lvl w:ilvl="0" w:tplc="444CA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ECB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6277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EC22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6CFC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580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4EFC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E63B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82BB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0CA3738"/>
    <w:multiLevelType w:val="hybridMultilevel"/>
    <w:tmpl w:val="4664C0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06FDE"/>
    <w:multiLevelType w:val="hybridMultilevel"/>
    <w:tmpl w:val="B0785B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C10116"/>
    <w:multiLevelType w:val="hybridMultilevel"/>
    <w:tmpl w:val="9D64B172"/>
    <w:lvl w:ilvl="0" w:tplc="DEFE64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C86F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B0B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ACA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14D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645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44A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D2D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B610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59652D7"/>
    <w:multiLevelType w:val="hybridMultilevel"/>
    <w:tmpl w:val="A19429E0"/>
    <w:lvl w:ilvl="0" w:tplc="E71CC5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7C26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C4A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64E5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ECF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460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181A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427B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DE6C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9"/>
  </w:num>
  <w:num w:numId="6">
    <w:abstractNumId w:val="7"/>
  </w:num>
  <w:num w:numId="7">
    <w:abstractNumId w:val="1"/>
  </w:num>
  <w:num w:numId="8">
    <w:abstractNumId w:val="10"/>
  </w:num>
  <w:num w:numId="9">
    <w:abstractNumId w:val="4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C96"/>
    <w:rsid w:val="002A5D9C"/>
    <w:rsid w:val="00326E2C"/>
    <w:rsid w:val="00800FF8"/>
    <w:rsid w:val="00A01BC3"/>
    <w:rsid w:val="00B50B6E"/>
    <w:rsid w:val="00B84D26"/>
    <w:rsid w:val="00CC0958"/>
    <w:rsid w:val="00D21C96"/>
    <w:rsid w:val="00F0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90258"/>
  <w15:chartTrackingRefBased/>
  <w15:docId w15:val="{220C9DC0-6580-4E76-BC72-17A7FD3F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C09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03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0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18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28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9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86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69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9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02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3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64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42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95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7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2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18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4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69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60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19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7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07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2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69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38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2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98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0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31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97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35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Watts Water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Guenot, Valerie</dc:creator>
  <cp:keywords/>
  <dc:description/>
  <cp:lastModifiedBy>CLIENT5 - TRADUZIONI_2</cp:lastModifiedBy>
  <cp:revision>5</cp:revision>
  <dcterms:created xsi:type="dcterms:W3CDTF">2018-04-04T07:59:00Z</dcterms:created>
  <dcterms:modified xsi:type="dcterms:W3CDTF">2018-06-29T07:43:00Z</dcterms:modified>
</cp:coreProperties>
</file>